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3A" w:rsidRPr="00582EDE" w:rsidRDefault="00DC6C5B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82EDE">
        <w:rPr>
          <w:lang w:val="uk-UA"/>
        </w:rPr>
        <w:t xml:space="preserve">                                                          </w:t>
      </w:r>
      <w:r w:rsidR="00582EDE" w:rsidRPr="00582EDE">
        <w:rPr>
          <w:lang w:val="uk-UA"/>
        </w:rPr>
        <w:t xml:space="preserve">                                                  </w:t>
      </w:r>
      <w:r w:rsidR="005E4769">
        <w:rPr>
          <w:lang w:val="uk-UA"/>
        </w:rPr>
        <w:t xml:space="preserve"> </w:t>
      </w:r>
      <w:r w:rsidR="0026443A" w:rsidRPr="00582ED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4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443A" w:rsidRPr="00582EDE" w:rsidRDefault="0026443A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E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Рішення п’ятої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2169" w:rsidRPr="00582EDE">
        <w:rPr>
          <w:rFonts w:ascii="Times New Roman" w:hAnsi="Times New Roman" w:cs="Times New Roman"/>
          <w:sz w:val="28"/>
          <w:szCs w:val="28"/>
          <w:lang w:val="uk-UA"/>
        </w:rPr>
        <w:t>есії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Новгород- Сіверської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26443A" w:rsidRPr="00582EDE" w:rsidRDefault="0026443A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822169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1148C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C451F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48C"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:rsidR="00A76E8A" w:rsidRPr="00582EDE" w:rsidRDefault="00014CB8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794A53" w:rsidRDefault="00014CB8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складання, затвердження та контролю виконання</w:t>
      </w:r>
      <w:r w:rsidR="006547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фінансових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планів   </w:t>
      </w:r>
      <w:r w:rsidR="00794A5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комунальних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некомерційних </w:t>
      </w:r>
      <w:r w:rsidR="00794A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підприємств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охорони здоров’я </w:t>
      </w:r>
    </w:p>
    <w:p w:rsidR="00D57193" w:rsidRPr="00582EDE" w:rsidRDefault="00D57193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Новгород-Сіверської міської ради Чернігівської області</w:t>
      </w:r>
    </w:p>
    <w:p w:rsidR="00A76E8A" w:rsidRPr="00582EDE" w:rsidRDefault="00A76E8A" w:rsidP="00A76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4CB8" w:rsidRPr="00582EDE" w:rsidRDefault="0026443A" w:rsidP="006774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C246C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складання, затвердження та контролю виконання фінансових планів   </w:t>
      </w:r>
      <w:r w:rsidR="00794A5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некомерційних підприємств охорони здоров’я Новгород-Сіверської міської ради Чернігівської області (далі – Порядок),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процедуру складання, затвердження та контролю виконання фінансових планів </w:t>
      </w:r>
      <w:r w:rsidR="0079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94A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омунальних некомерційних підприємств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«Новгород-Сіверська центральна міська лікарня імені І.В. Буяльського» Новгород-Сіверської міської ради Чернігівської області та «Новгород-Сіверський центр первинної медико-санітарної допомоги» Новгород-Сіверської міської ради Чернігівської області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ідприємства).</w:t>
      </w:r>
    </w:p>
    <w:p w:rsidR="00014CB8" w:rsidRPr="00582EDE" w:rsidRDefault="000C246C" w:rsidP="006774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план </w:t>
      </w:r>
      <w:r w:rsidR="00794A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некомерційних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 «Новгород-Сіверська центральна міська лікарня імені І.В. Буяльського» Новгород-Сіверської міської ради Чернігівської області та «Новгород-Сіверський центр первинної медико-санітарної допомоги» Новгород-Сіверської міської ради Чернігівської області є основним плановим документом, відповідно до якого підприєм</w:t>
      </w:r>
      <w:r w:rsidR="0017621B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ства отримують доходи і здійснюють видатки, визначають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обсяг, та спрямовання коштів для виконання своїх функцій протягом року відповідно до установчих документів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6E8A" w:rsidRPr="00582EDE" w:rsidRDefault="00A76E8A" w:rsidP="00A76E8A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Складання фінансовго плану</w:t>
      </w:r>
    </w:p>
    <w:p w:rsidR="00014CB8" w:rsidRPr="00582EDE" w:rsidRDefault="00F6210E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Фінансовий план П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014CB8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за формою згідно 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Додатком 1 до цього Порядку на кожний наступний рік з поквартальною розбивкою і відображає очікувані фінансові результати в запланованому році. </w:t>
      </w:r>
      <w:r w:rsidR="000C246C" w:rsidRPr="00864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Фінансовий план підприємств також містить інформацію щодо фактичних показників минулого року та планових показників поточного та планового років, а також довідкову інформацію згідно із стратегічним планом розвитку підприємств</w:t>
      </w:r>
      <w:r w:rsidR="00014CB8" w:rsidRPr="00864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246C" w:rsidRPr="00582EDE" w:rsidRDefault="000C246C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Під час складання фінансового плану, звіту про його виконання та підготовки пояснювальної записки підприємству необхідно використовувати рекомендації, зазаначені в наказі Міністерства економічного розвитку і торгівлі України від 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зі змінами.</w:t>
      </w:r>
    </w:p>
    <w:p w:rsidR="00DC244E" w:rsidRPr="00582EDE" w:rsidRDefault="00CF6367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 Фінансовий</w:t>
      </w:r>
      <w:r w:rsidR="00DC244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повинен</w:t>
      </w:r>
      <w:r w:rsidR="00DC244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визначати основні показники фінансово-господарської діяльності підприємств, основні джерела та напрями спрямування коштів для забезпечення потреб діяльності підприємства, реалізації розвитку підприємств, забезпечення витрат та виконання зобов’язань, включаючи зобов’язання перед бюджетами та державними цільовими фондами.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До проекту фінансового плану (за формою) Підприємства додаються такі документи: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пояснювальна записка, що включає результати аналізу фінансово-господарської діяльності за попередній рік, а також показники господарської діяльності та розвитку підприємства в поточному році та на плановий рік;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додатки із розшифруванням формування доходів за основним видом діяльності, вказувати окремі джерела фінансування (кошти від медичного обслуговування населення за договорами з Національною службою здоров’я України; кошти за державною програмою медичних гарантій; коштів державного бюджету та обласного бюджету за цільовими програмами; коштів бюджету міста за цільовими прогармами на розвиток та оплату комунальних послуг);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додатки із розшифруванням формування інших надходжень (за оренду приміщень; від надання платних послуг; благодійні кошти та негрошова допомога; інші джерела надходжень не заборонені законодавством, тощо);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проєкт штатного розпису на плановий рік та дані про персонал та витрати на оплату праці;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витрати пов’зані з використанням власних службових автомобілів;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джерела капітальних інвестицій;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освоєння капітальних інвестицій;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обґрунтування причин з відповідними розрахунками у разі зменшення доходної частини фінансового плану порівняно із плановими показниками поточного року;</w:t>
      </w:r>
    </w:p>
    <w:p w:rsidR="00F6210E" w:rsidRPr="00582EDE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стратегія розвитку та інвестиційний план підприємства на короткострокову перспективу (1-3 роки);</w:t>
      </w:r>
    </w:p>
    <w:p w:rsidR="006547CD" w:rsidRDefault="006547CD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497" w:rsidRPr="00582EDE" w:rsidRDefault="00581497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Затвердження фінансового плану</w:t>
      </w:r>
    </w:p>
    <w:p w:rsidR="00F6210E" w:rsidRPr="00582EDE" w:rsidRDefault="00F6210E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CB8" w:rsidRPr="002536A2" w:rsidRDefault="00581497" w:rsidP="00F9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26443A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C0B24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91416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плану</w:t>
      </w:r>
      <w:r w:rsidR="00875976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10E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867B0C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підписаний керівником з пронумерованими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прошитими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скріпленими печаткою сторінками у 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двох примірниках, у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паперовому та електронному 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вигляді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подається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розгляд 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відділу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економіки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Новгород-Сіверської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 пізніше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червня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року, що передує плановому</w:t>
      </w:r>
      <w:r w:rsidR="00014CB8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210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У випадку, якщо джерел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формування коштів Підприємств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запланованому році передбачають надходження коштів з</w:t>
      </w:r>
      <w:r w:rsidR="00DB54EF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210E" w:rsidRPr="002536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  економіки  Новгород-Сіверської  міської  ради 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проє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фінансового плану до фінансового управління Новгород-Сіверської міської ради.</w:t>
      </w:r>
    </w:p>
    <w:p w:rsidR="00F6210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2.3.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управління </w:t>
      </w:r>
      <w:r w:rsidR="0086127A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82EDE" w:rsidRPr="00582EDE" w:rsidRDefault="00014CB8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робочих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здійснює аналіз проекту фінансового плану щодо доцільності </w:t>
      </w:r>
    </w:p>
    <w:p w:rsidR="00DB54EF" w:rsidRDefault="00014CB8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  територіальної </w:t>
      </w:r>
    </w:p>
    <w:p w:rsidR="00F6210E" w:rsidRPr="00DB54EF" w:rsidRDefault="00DB54EF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результатами проведеного аналізу готує висновок. Висновок передається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10E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 економіки  Новгород-Сіверської  міської  ради </w:t>
      </w:r>
    </w:p>
    <w:p w:rsidR="00B532B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F6210E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  економіки  Новгород-Сіверської  міської  ради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413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робочих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здійснює аналіз проекту фінансового плану підприємства з обов’язковим порівнянням його показників з показниками фінансово - господарської діяльності за минулий та поточний (очікувані результати) роки 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предмет відповідності законодавству України та інтересам громади.</w:t>
      </w:r>
      <w:r w:rsidR="00DC73B5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проведення аналізу </w:t>
      </w:r>
      <w:r w:rsidR="00B532B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проект фінансового плану передається  на погодження заступнику міського голови, який </w:t>
      </w:r>
      <w:r w:rsidR="00B532B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 рішення щодо погодження чи повернення проекту фінансового плану підприємства на доопрацювання з детальним обґрунтуванням відмови згідно чинного законодавства.</w:t>
      </w:r>
    </w:p>
    <w:p w:rsidR="00014CB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повернення проекту фінансового плану на доопрацювання, підприємство забезпечує його доопрацювання з урахуванням зауважень та подає його на повторний розгляд протягом 5 робочих днів з дня надходження проекту до підприємства.</w:t>
      </w:r>
    </w:p>
    <w:p w:rsidR="00F249A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економіки  міської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готує проє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Новгород-Сіверської міської ради  про затвердження фінансових планів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Підприєств.</w:t>
      </w:r>
    </w:p>
    <w:p w:rsidR="00014CB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Зміни д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затвердженог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фінансового плану П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вноситися </w:t>
      </w:r>
      <w:r w:rsidR="003B27FF" w:rsidRPr="002536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один раз на квартал (а за потребою і більше) планового року, та один раз на рік, у якому затверджувався фінансовий план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4CB8" w:rsidRPr="00582EDE" w:rsidRDefault="00014CB8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F6210E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фінансового плану П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не можуть вноситись </w:t>
      </w:r>
      <w:r w:rsidR="00F6210E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періоди, за якими минув строк звітування.</w:t>
      </w:r>
    </w:p>
    <w:p w:rsidR="00014CB8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змін до фінансового плану П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разом з пояснювальною запискою про причини таких змін та п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орівняльною таблицею готується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подається </w:t>
      </w:r>
      <w:r w:rsidR="0086771D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 економіки  Новгород-Сіверської  міської  ради 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пізніше 25 числа місяця, що настає за звітним кварталом, 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процедурою, передбач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еною пунктами 2.2.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</w:t>
      </w:r>
    </w:p>
    <w:p w:rsidR="00014CB8" w:rsidRPr="00582EDE" w:rsidRDefault="00014CB8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затвердження зміненого фінансового плану підприємства, на ньому ставиться відмітка «Змінений» та дата затвердження.</w:t>
      </w:r>
    </w:p>
    <w:p w:rsidR="00F6210E" w:rsidRPr="00582EDE" w:rsidRDefault="00F6210E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7793" w:rsidRPr="00582EDE" w:rsidRDefault="003B27FF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Контроль за виконанням фінансового плану</w:t>
      </w:r>
    </w:p>
    <w:p w:rsidR="003B27FF" w:rsidRPr="00582EDE" w:rsidRDefault="003B27FF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62C45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Персональну відповідальність за своєчас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складання фінансових планів П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ідприємств, а також за викнання показників затверджених фінансових планів несе керівник підприємства згідно з укладеним контрактом. </w:t>
      </w:r>
    </w:p>
    <w:p w:rsidR="00F62C45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980592" w:rsidRPr="00582EDE">
        <w:rPr>
          <w:rStyle w:val="2"/>
          <w:rFonts w:ascii="Times New Roman" w:hAnsi="Times New Roman"/>
          <w:color w:val="000000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11E9" w:rsidRPr="00582EDE" w:rsidRDefault="001D11E9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10E" w:rsidRPr="00582EDE" w:rsidRDefault="00F6210E" w:rsidP="00F6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6210E" w:rsidRPr="00582EDE" w:rsidRDefault="00F6210E" w:rsidP="00F6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17761" w:rsidRPr="00582EDE" w:rsidRDefault="007F2BC5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82EDE">
        <w:rPr>
          <w:rFonts w:ascii="Times New Roman" w:hAnsi="Times New Roman" w:cs="Times New Roman"/>
          <w:sz w:val="28"/>
          <w:lang w:val="uk-UA"/>
        </w:rPr>
        <w:t>Секретар міської ради</w:t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181272" w:rsidRPr="00582EDE">
        <w:rPr>
          <w:rFonts w:ascii="Times New Roman" w:hAnsi="Times New Roman" w:cs="Times New Roman"/>
          <w:sz w:val="28"/>
          <w:lang w:val="uk-UA"/>
        </w:rPr>
        <w:t xml:space="preserve">    </w:t>
      </w:r>
      <w:r w:rsidR="00181272" w:rsidRPr="00582EDE">
        <w:rPr>
          <w:rFonts w:ascii="Times New Roman" w:hAnsi="Times New Roman" w:cs="Times New Roman"/>
          <w:smallCaps/>
          <w:sz w:val="28"/>
          <w:lang w:val="uk-UA"/>
        </w:rPr>
        <w:t>Л</w:t>
      </w:r>
      <w:r w:rsidRPr="00582EDE">
        <w:rPr>
          <w:rFonts w:ascii="Times New Roman" w:hAnsi="Times New Roman" w:cs="Times New Roman"/>
          <w:sz w:val="28"/>
          <w:lang w:val="uk-UA"/>
        </w:rPr>
        <w:t xml:space="preserve">. </w:t>
      </w:r>
      <w:r w:rsidR="00181272" w:rsidRPr="00582EDE">
        <w:rPr>
          <w:rFonts w:ascii="Times New Roman" w:hAnsi="Times New Roman" w:cs="Times New Roman"/>
          <w:sz w:val="28"/>
          <w:lang w:val="uk-UA"/>
        </w:rPr>
        <w:t>Ткаченко</w:t>
      </w:r>
    </w:p>
    <w:p w:rsidR="00A06FBD" w:rsidRPr="00582EDE" w:rsidRDefault="00181272" w:rsidP="00181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       </w:t>
      </w:r>
    </w:p>
    <w:sectPr w:rsidR="00A06FBD" w:rsidRPr="00582EDE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B8"/>
    <w:rsid w:val="00014CB8"/>
    <w:rsid w:val="00035362"/>
    <w:rsid w:val="000419F5"/>
    <w:rsid w:val="00050351"/>
    <w:rsid w:val="000B23DB"/>
    <w:rsid w:val="000C246C"/>
    <w:rsid w:val="000E7D86"/>
    <w:rsid w:val="00135117"/>
    <w:rsid w:val="00165C2F"/>
    <w:rsid w:val="0017621B"/>
    <w:rsid w:val="00181272"/>
    <w:rsid w:val="001C48C0"/>
    <w:rsid w:val="001D11E9"/>
    <w:rsid w:val="001E4EE3"/>
    <w:rsid w:val="002536A2"/>
    <w:rsid w:val="0026443A"/>
    <w:rsid w:val="00266506"/>
    <w:rsid w:val="00283755"/>
    <w:rsid w:val="00302C4F"/>
    <w:rsid w:val="00317297"/>
    <w:rsid w:val="00337793"/>
    <w:rsid w:val="003B27FF"/>
    <w:rsid w:val="0041148C"/>
    <w:rsid w:val="0042061C"/>
    <w:rsid w:val="004A2642"/>
    <w:rsid w:val="004F3C83"/>
    <w:rsid w:val="0052563E"/>
    <w:rsid w:val="005759CB"/>
    <w:rsid w:val="00575B47"/>
    <w:rsid w:val="00581497"/>
    <w:rsid w:val="00582EDE"/>
    <w:rsid w:val="005C0B24"/>
    <w:rsid w:val="005C3110"/>
    <w:rsid w:val="005E4769"/>
    <w:rsid w:val="005F647C"/>
    <w:rsid w:val="00646A58"/>
    <w:rsid w:val="006547CD"/>
    <w:rsid w:val="00677413"/>
    <w:rsid w:val="006C451F"/>
    <w:rsid w:val="00710453"/>
    <w:rsid w:val="00750455"/>
    <w:rsid w:val="00777ACB"/>
    <w:rsid w:val="00794A53"/>
    <w:rsid w:val="007F2BC5"/>
    <w:rsid w:val="00817761"/>
    <w:rsid w:val="00821400"/>
    <w:rsid w:val="00822169"/>
    <w:rsid w:val="0082313A"/>
    <w:rsid w:val="008238DC"/>
    <w:rsid w:val="00845841"/>
    <w:rsid w:val="00854C24"/>
    <w:rsid w:val="0086127A"/>
    <w:rsid w:val="0086427B"/>
    <w:rsid w:val="0086771D"/>
    <w:rsid w:val="00867B0C"/>
    <w:rsid w:val="00875976"/>
    <w:rsid w:val="00973306"/>
    <w:rsid w:val="009756DC"/>
    <w:rsid w:val="00980592"/>
    <w:rsid w:val="009A55F8"/>
    <w:rsid w:val="00A06FBD"/>
    <w:rsid w:val="00A14130"/>
    <w:rsid w:val="00A76E8A"/>
    <w:rsid w:val="00AA3B30"/>
    <w:rsid w:val="00AD41B4"/>
    <w:rsid w:val="00B23701"/>
    <w:rsid w:val="00B36FF8"/>
    <w:rsid w:val="00B46324"/>
    <w:rsid w:val="00B532BE"/>
    <w:rsid w:val="00BC6D57"/>
    <w:rsid w:val="00CD2288"/>
    <w:rsid w:val="00CF6367"/>
    <w:rsid w:val="00D57193"/>
    <w:rsid w:val="00D66878"/>
    <w:rsid w:val="00D911BC"/>
    <w:rsid w:val="00DB54EF"/>
    <w:rsid w:val="00DC244E"/>
    <w:rsid w:val="00DC6C5B"/>
    <w:rsid w:val="00DC73B5"/>
    <w:rsid w:val="00DD52C6"/>
    <w:rsid w:val="00DF000F"/>
    <w:rsid w:val="00E46531"/>
    <w:rsid w:val="00EE5056"/>
    <w:rsid w:val="00EF4FC8"/>
    <w:rsid w:val="00F169FC"/>
    <w:rsid w:val="00F249A8"/>
    <w:rsid w:val="00F47516"/>
    <w:rsid w:val="00F51B8F"/>
    <w:rsid w:val="00F6210E"/>
    <w:rsid w:val="00F62C45"/>
    <w:rsid w:val="00F91416"/>
    <w:rsid w:val="00FE23E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  <w:style w:type="paragraph" w:customStyle="1" w:styleId="Default">
    <w:name w:val="Default"/>
    <w:rsid w:val="0018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B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80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9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character" w:customStyle="1" w:styleId="Bold">
    <w:name w:val="Bold"/>
    <w:uiPriority w:val="99"/>
    <w:rsid w:val="00EE5056"/>
    <w:rPr>
      <w:b/>
      <w:bCs/>
    </w:rPr>
  </w:style>
  <w:style w:type="character" w:customStyle="1" w:styleId="Italic">
    <w:name w:val="Italic"/>
    <w:uiPriority w:val="99"/>
    <w:rsid w:val="00EE5056"/>
    <w:rPr>
      <w:i/>
      <w:iCs/>
    </w:rPr>
  </w:style>
  <w:style w:type="paragraph" w:customStyle="1" w:styleId="ae">
    <w:name w:val="[Немає стилю абзацу]"/>
    <w:rsid w:val="00EE50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f">
    <w:name w:val="Додаток_основной_текст (Додаток)"/>
    <w:basedOn w:val="a"/>
    <w:uiPriority w:val="99"/>
    <w:rsid w:val="00EE505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customStyle="1" w:styleId="10">
    <w:name w:val="Додаток_заголовок 1 (Додаток)"/>
    <w:basedOn w:val="af"/>
    <w:uiPriority w:val="99"/>
    <w:rsid w:val="00EE5056"/>
    <w:pPr>
      <w:spacing w:line="240" w:lineRule="atLeast"/>
      <w:jc w:val="right"/>
    </w:pPr>
    <w:rPr>
      <w:i/>
      <w:iCs/>
      <w:sz w:val="18"/>
      <w:szCs w:val="18"/>
    </w:rPr>
  </w:style>
  <w:style w:type="paragraph" w:customStyle="1" w:styleId="21">
    <w:name w:val="Додаток_заголовок 2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20" w:lineRule="atLeast"/>
      <w:ind w:firstLine="283"/>
      <w:jc w:val="right"/>
      <w:textAlignment w:val="center"/>
    </w:pPr>
    <w:rPr>
      <w:rFonts w:ascii="SchoolBookAC" w:hAnsi="SchoolBookAC" w:cs="SchoolBookAC"/>
      <w:b/>
      <w:bCs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f"/>
    <w:uiPriority w:val="99"/>
    <w:rsid w:val="00EE505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f0">
    <w:name w:val="Додаток_таблица_основной текст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alticaC" w:hAnsi="BalticaC" w:cs="BalticaC"/>
      <w:color w:val="000000"/>
      <w:sz w:val="18"/>
      <w:szCs w:val="18"/>
      <w:lang w:val="uk-UA"/>
    </w:rPr>
  </w:style>
  <w:style w:type="paragraph" w:customStyle="1" w:styleId="af1">
    <w:name w:val="Додаток_таблица_шапка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BalticaC" w:hAnsi="BalticaC" w:cs="BalticaC"/>
      <w:b/>
      <w:bCs/>
      <w:color w:val="000000"/>
      <w:sz w:val="16"/>
      <w:szCs w:val="16"/>
      <w:lang w:val="uk-UA"/>
    </w:rPr>
  </w:style>
  <w:style w:type="paragraph" w:customStyle="1" w:styleId="af2">
    <w:name w:val="Додаток_таблиця_список (Додаток)"/>
    <w:basedOn w:val="ae"/>
    <w:uiPriority w:val="99"/>
    <w:rsid w:val="00EE505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af3">
    <w:name w:val="верхній_індекс"/>
    <w:uiPriority w:val="99"/>
    <w:rsid w:val="00EE5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  <w:style w:type="paragraph" w:customStyle="1" w:styleId="Default">
    <w:name w:val="Default"/>
    <w:rsid w:val="0018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B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80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9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character" w:customStyle="1" w:styleId="Bold">
    <w:name w:val="Bold"/>
    <w:uiPriority w:val="99"/>
    <w:rsid w:val="00EE5056"/>
    <w:rPr>
      <w:b/>
      <w:bCs/>
    </w:rPr>
  </w:style>
  <w:style w:type="character" w:customStyle="1" w:styleId="Italic">
    <w:name w:val="Italic"/>
    <w:uiPriority w:val="99"/>
    <w:rsid w:val="00EE5056"/>
    <w:rPr>
      <w:i/>
      <w:iCs/>
    </w:rPr>
  </w:style>
  <w:style w:type="paragraph" w:customStyle="1" w:styleId="ae">
    <w:name w:val="[Немає стилю абзацу]"/>
    <w:rsid w:val="00EE50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f">
    <w:name w:val="Додаток_основной_текст (Додаток)"/>
    <w:basedOn w:val="a"/>
    <w:uiPriority w:val="99"/>
    <w:rsid w:val="00EE505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customStyle="1" w:styleId="10">
    <w:name w:val="Додаток_заголовок 1 (Додаток)"/>
    <w:basedOn w:val="af"/>
    <w:uiPriority w:val="99"/>
    <w:rsid w:val="00EE5056"/>
    <w:pPr>
      <w:spacing w:line="240" w:lineRule="atLeast"/>
      <w:jc w:val="right"/>
    </w:pPr>
    <w:rPr>
      <w:i/>
      <w:iCs/>
      <w:sz w:val="18"/>
      <w:szCs w:val="18"/>
    </w:rPr>
  </w:style>
  <w:style w:type="paragraph" w:customStyle="1" w:styleId="21">
    <w:name w:val="Додаток_заголовок 2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20" w:lineRule="atLeast"/>
      <w:ind w:firstLine="283"/>
      <w:jc w:val="right"/>
      <w:textAlignment w:val="center"/>
    </w:pPr>
    <w:rPr>
      <w:rFonts w:ascii="SchoolBookAC" w:hAnsi="SchoolBookAC" w:cs="SchoolBookAC"/>
      <w:b/>
      <w:bCs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f"/>
    <w:uiPriority w:val="99"/>
    <w:rsid w:val="00EE505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f0">
    <w:name w:val="Додаток_таблица_основной текст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alticaC" w:hAnsi="BalticaC" w:cs="BalticaC"/>
      <w:color w:val="000000"/>
      <w:sz w:val="18"/>
      <w:szCs w:val="18"/>
      <w:lang w:val="uk-UA"/>
    </w:rPr>
  </w:style>
  <w:style w:type="paragraph" w:customStyle="1" w:styleId="af1">
    <w:name w:val="Додаток_таблица_шапка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BalticaC" w:hAnsi="BalticaC" w:cs="BalticaC"/>
      <w:b/>
      <w:bCs/>
      <w:color w:val="000000"/>
      <w:sz w:val="16"/>
      <w:szCs w:val="16"/>
      <w:lang w:val="uk-UA"/>
    </w:rPr>
  </w:style>
  <w:style w:type="paragraph" w:customStyle="1" w:styleId="af2">
    <w:name w:val="Додаток_таблиця_список (Додаток)"/>
    <w:basedOn w:val="ae"/>
    <w:uiPriority w:val="99"/>
    <w:rsid w:val="00EE505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af3">
    <w:name w:val="верхній_індекс"/>
    <w:uiPriority w:val="99"/>
    <w:rsid w:val="00EE5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BA03-D49F-4C02-BE9C-D3CE266D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2021-03-01T08:26:00Z</cp:lastPrinted>
  <dcterms:created xsi:type="dcterms:W3CDTF">2021-06-30T06:09:00Z</dcterms:created>
  <dcterms:modified xsi:type="dcterms:W3CDTF">2021-06-30T06:09:00Z</dcterms:modified>
</cp:coreProperties>
</file>